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C4DA2" w14:textId="77777777" w:rsidR="00C10D1C" w:rsidRPr="00C10D1C" w:rsidRDefault="26D2EFAB" w:rsidP="00512E69">
      <w:pPr>
        <w:spacing w:line="276" w:lineRule="auto"/>
        <w:jc w:val="center"/>
        <w:rPr>
          <w:b/>
          <w:bCs/>
          <w:sz w:val="32"/>
          <w:szCs w:val="32"/>
        </w:rPr>
      </w:pPr>
      <w:r w:rsidRPr="26D2EFAB">
        <w:rPr>
          <w:rFonts w:ascii="Arial" w:eastAsia="Arial" w:hAnsi="Arial" w:cs="Arial"/>
          <w:sz w:val="22"/>
          <w:szCs w:val="22"/>
          <w:lang w:bidi="ar-IQ"/>
        </w:rPr>
        <w:t xml:space="preserve">   </w:t>
      </w:r>
      <w:bookmarkStart w:id="0" w:name="_GoBack"/>
      <w:bookmarkEnd w:id="0"/>
      <w:r w:rsidRPr="26D2EFAB">
        <w:rPr>
          <w:rFonts w:ascii="Arial" w:eastAsia="Arial" w:hAnsi="Arial" w:cs="Arial"/>
          <w:sz w:val="22"/>
          <w:szCs w:val="22"/>
          <w:lang w:bidi="ar-IQ"/>
        </w:rPr>
        <w:t xml:space="preserve">     </w:t>
      </w:r>
      <w:r w:rsidR="00C10D1C" w:rsidRPr="00C10D1C">
        <w:rPr>
          <w:b/>
          <w:bCs/>
          <w:sz w:val="32"/>
          <w:szCs w:val="32"/>
          <w:rtl/>
        </w:rPr>
        <w:t>ورشة عمل إقليمية</w:t>
      </w:r>
    </w:p>
    <w:p w14:paraId="68A13AD9" w14:textId="77777777" w:rsidR="00D4224B" w:rsidRDefault="00C10D1C" w:rsidP="00C10D1C">
      <w:pPr>
        <w:spacing w:line="276" w:lineRule="auto"/>
        <w:jc w:val="center"/>
        <w:rPr>
          <w:b/>
          <w:bCs/>
          <w:sz w:val="32"/>
          <w:szCs w:val="32"/>
        </w:rPr>
      </w:pPr>
      <w:r w:rsidRPr="00C10D1C">
        <w:rPr>
          <w:b/>
          <w:bCs/>
          <w:sz w:val="32"/>
          <w:szCs w:val="32"/>
          <w:rtl/>
        </w:rPr>
        <w:t>تقانات الصحة النباتية في مجال إكثار النباتات وتوزيعها ودورها في ال</w:t>
      </w:r>
      <w:r w:rsidRPr="00C10D1C">
        <w:rPr>
          <w:rFonts w:hint="cs"/>
          <w:b/>
          <w:bCs/>
          <w:sz w:val="32"/>
          <w:szCs w:val="32"/>
          <w:rtl/>
        </w:rPr>
        <w:t>أ</w:t>
      </w:r>
      <w:r w:rsidRPr="00C10D1C">
        <w:rPr>
          <w:b/>
          <w:bCs/>
          <w:sz w:val="32"/>
          <w:szCs w:val="32"/>
          <w:rtl/>
        </w:rPr>
        <w:t>من الغذائي</w:t>
      </w:r>
    </w:p>
    <w:p w14:paraId="2E11E4B9" w14:textId="45266790" w:rsidR="00D4224B" w:rsidRDefault="00D4224B" w:rsidP="00C10D1C">
      <w:pPr>
        <w:spacing w:line="276" w:lineRule="auto"/>
        <w:jc w:val="center"/>
        <w:rPr>
          <w:b/>
          <w:bCs/>
          <w:sz w:val="32"/>
          <w:szCs w:val="32"/>
          <w:lang w:bidi="ar-LB"/>
        </w:rPr>
      </w:pPr>
      <w:r>
        <w:rPr>
          <w:rFonts w:hint="cs"/>
          <w:b/>
          <w:bCs/>
          <w:sz w:val="32"/>
          <w:szCs w:val="32"/>
          <w:rtl/>
          <w:lang w:bidi="ar-LB"/>
        </w:rPr>
        <w:t>نموذج تسجيل وملخص (عربي)</w:t>
      </w:r>
    </w:p>
    <w:tbl>
      <w:tblPr>
        <w:tblStyle w:val="PlainTable1"/>
        <w:tblW w:w="9442" w:type="dxa"/>
        <w:tblLook w:val="04A0" w:firstRow="1" w:lastRow="0" w:firstColumn="1" w:lastColumn="0" w:noHBand="0" w:noVBand="1"/>
      </w:tblPr>
      <w:tblGrid>
        <w:gridCol w:w="7375"/>
        <w:gridCol w:w="2067"/>
      </w:tblGrid>
      <w:tr w:rsidR="00B16548" w:rsidRPr="006C25B9" w14:paraId="1D07EC8A" w14:textId="77777777" w:rsidTr="006C25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</w:tcPr>
          <w:p w14:paraId="15686BE1" w14:textId="77777777" w:rsidR="00B16548" w:rsidRPr="006C25B9" w:rsidRDefault="00B16548" w:rsidP="006C25B9">
            <w:pPr>
              <w:jc w:val="center"/>
              <w:rPr>
                <w:b w:val="0"/>
                <w:bCs w:val="0"/>
                <w:sz w:val="22"/>
                <w:szCs w:val="22"/>
                <w:lang w:bidi="ar-LB"/>
              </w:rPr>
            </w:pPr>
          </w:p>
        </w:tc>
        <w:tc>
          <w:tcPr>
            <w:tcW w:w="2067" w:type="dxa"/>
          </w:tcPr>
          <w:p w14:paraId="61FF5FB7" w14:textId="2A5F5277" w:rsidR="00B16548" w:rsidRPr="006C25B9" w:rsidRDefault="00B16548" w:rsidP="006C25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  <w:lang w:bidi="ar-JO"/>
              </w:rPr>
            </w:pPr>
            <w:r w:rsidRPr="006C25B9">
              <w:rPr>
                <w:rFonts w:hint="cs"/>
                <w:sz w:val="22"/>
                <w:szCs w:val="22"/>
                <w:rtl/>
                <w:lang w:bidi="ar-LB"/>
              </w:rPr>
              <w:t>ا</w:t>
            </w:r>
            <w:r w:rsidR="006C25B9" w:rsidRPr="006C25B9">
              <w:rPr>
                <w:rFonts w:hint="cs"/>
                <w:sz w:val="22"/>
                <w:szCs w:val="22"/>
                <w:rtl/>
                <w:lang w:bidi="ar-LB"/>
              </w:rPr>
              <w:t>لإسم</w:t>
            </w:r>
          </w:p>
        </w:tc>
      </w:tr>
      <w:tr w:rsidR="00B16548" w:rsidRPr="006C25B9" w14:paraId="08E463F3" w14:textId="77777777" w:rsidTr="006C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</w:tcPr>
          <w:p w14:paraId="514D7980" w14:textId="77777777" w:rsidR="00B16548" w:rsidRPr="006C25B9" w:rsidRDefault="00B16548" w:rsidP="006C25B9">
            <w:pPr>
              <w:jc w:val="center"/>
              <w:rPr>
                <w:b w:val="0"/>
                <w:bCs w:val="0"/>
                <w:sz w:val="22"/>
                <w:szCs w:val="22"/>
                <w:lang w:bidi="ar-LB"/>
              </w:rPr>
            </w:pPr>
          </w:p>
        </w:tc>
        <w:tc>
          <w:tcPr>
            <w:tcW w:w="2067" w:type="dxa"/>
          </w:tcPr>
          <w:p w14:paraId="243B1013" w14:textId="2A6C640F" w:rsidR="00B16548" w:rsidRPr="006C25B9" w:rsidRDefault="00B16548" w:rsidP="006C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bidi="ar-LB"/>
              </w:rPr>
            </w:pPr>
            <w:r w:rsidRPr="006C25B9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إسم العائلة</w:t>
            </w:r>
          </w:p>
        </w:tc>
      </w:tr>
      <w:tr w:rsidR="00B16548" w:rsidRPr="006C25B9" w14:paraId="47E31C5B" w14:textId="77777777" w:rsidTr="006C2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</w:tcPr>
          <w:p w14:paraId="67DD75F9" w14:textId="77777777" w:rsidR="00B16548" w:rsidRPr="006C25B9" w:rsidRDefault="00B16548" w:rsidP="006C25B9">
            <w:pPr>
              <w:jc w:val="center"/>
              <w:rPr>
                <w:b w:val="0"/>
                <w:bCs w:val="0"/>
                <w:sz w:val="22"/>
                <w:szCs w:val="22"/>
                <w:lang w:bidi="ar-LB"/>
              </w:rPr>
            </w:pPr>
          </w:p>
        </w:tc>
        <w:tc>
          <w:tcPr>
            <w:tcW w:w="2067" w:type="dxa"/>
          </w:tcPr>
          <w:p w14:paraId="3603B929" w14:textId="1B475DB5" w:rsidR="00B16548" w:rsidRPr="006C25B9" w:rsidRDefault="00B16548" w:rsidP="006C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bidi="ar-LB"/>
              </w:rPr>
            </w:pPr>
            <w:r w:rsidRPr="006C25B9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البلد</w:t>
            </w:r>
          </w:p>
        </w:tc>
      </w:tr>
      <w:tr w:rsidR="00B16548" w:rsidRPr="006C25B9" w14:paraId="5C1DC922" w14:textId="77777777" w:rsidTr="006C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</w:tcPr>
          <w:p w14:paraId="2CFA5F16" w14:textId="77777777" w:rsidR="00B16548" w:rsidRPr="006C25B9" w:rsidRDefault="00B16548" w:rsidP="006C25B9">
            <w:pPr>
              <w:jc w:val="center"/>
              <w:rPr>
                <w:b w:val="0"/>
                <w:bCs w:val="0"/>
                <w:sz w:val="22"/>
                <w:szCs w:val="22"/>
                <w:lang w:bidi="ar-LB"/>
              </w:rPr>
            </w:pPr>
          </w:p>
        </w:tc>
        <w:tc>
          <w:tcPr>
            <w:tcW w:w="2067" w:type="dxa"/>
          </w:tcPr>
          <w:p w14:paraId="1C1E93EE" w14:textId="776E37F6" w:rsidR="00B16548" w:rsidRPr="006C25B9" w:rsidRDefault="00B16548" w:rsidP="006C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bidi="ar-LB"/>
              </w:rPr>
            </w:pPr>
            <w:r w:rsidRPr="006C25B9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العنوان</w:t>
            </w:r>
          </w:p>
        </w:tc>
      </w:tr>
      <w:tr w:rsidR="00B16548" w:rsidRPr="006C25B9" w14:paraId="115093D9" w14:textId="77777777" w:rsidTr="006C2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</w:tcPr>
          <w:p w14:paraId="2F1F1FB8" w14:textId="77777777" w:rsidR="00B16548" w:rsidRPr="006C25B9" w:rsidRDefault="00B16548" w:rsidP="006C25B9">
            <w:pPr>
              <w:jc w:val="center"/>
              <w:rPr>
                <w:b w:val="0"/>
                <w:bCs w:val="0"/>
                <w:sz w:val="22"/>
                <w:szCs w:val="22"/>
                <w:lang w:bidi="ar-LB"/>
              </w:rPr>
            </w:pPr>
          </w:p>
        </w:tc>
        <w:tc>
          <w:tcPr>
            <w:tcW w:w="2067" w:type="dxa"/>
          </w:tcPr>
          <w:p w14:paraId="5810A32B" w14:textId="43F7C62B" w:rsidR="00B16548" w:rsidRPr="006C25B9" w:rsidRDefault="00B16548" w:rsidP="006C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bidi="ar-LB"/>
              </w:rPr>
            </w:pPr>
            <w:r w:rsidRPr="006C25B9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البريد الإلكتروني</w:t>
            </w:r>
          </w:p>
        </w:tc>
      </w:tr>
      <w:tr w:rsidR="00B16548" w:rsidRPr="006C25B9" w14:paraId="58B41C2D" w14:textId="77777777" w:rsidTr="006C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</w:tcPr>
          <w:p w14:paraId="02EC63EE" w14:textId="77777777" w:rsidR="00B16548" w:rsidRPr="006C25B9" w:rsidRDefault="00B16548" w:rsidP="006C25B9">
            <w:pPr>
              <w:jc w:val="center"/>
              <w:rPr>
                <w:b w:val="0"/>
                <w:bCs w:val="0"/>
                <w:sz w:val="22"/>
                <w:szCs w:val="22"/>
                <w:lang w:bidi="ar-LB"/>
              </w:rPr>
            </w:pPr>
          </w:p>
        </w:tc>
        <w:tc>
          <w:tcPr>
            <w:tcW w:w="2067" w:type="dxa"/>
          </w:tcPr>
          <w:p w14:paraId="41C25E9A" w14:textId="0FD0BC60" w:rsidR="00B16548" w:rsidRPr="006C25B9" w:rsidRDefault="00B16548" w:rsidP="006C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bidi="ar-LB"/>
              </w:rPr>
            </w:pPr>
            <w:r w:rsidRPr="006C25B9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الهاتف</w:t>
            </w:r>
          </w:p>
        </w:tc>
      </w:tr>
      <w:tr w:rsidR="00B16548" w:rsidRPr="006C25B9" w14:paraId="30E48ED0" w14:textId="77777777" w:rsidTr="006C25B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</w:tcPr>
          <w:p w14:paraId="397308AC" w14:textId="25EB68F6" w:rsidR="00B16548" w:rsidRPr="006C25B9" w:rsidRDefault="00B16548" w:rsidP="006C25B9">
            <w:pPr>
              <w:tabs>
                <w:tab w:val="left" w:pos="1971"/>
                <w:tab w:val="left" w:pos="3545"/>
                <w:tab w:val="left" w:pos="6239"/>
                <w:tab w:val="right" w:pos="9641"/>
              </w:tabs>
              <w:autoSpaceDE w:val="0"/>
              <w:autoSpaceDN w:val="0"/>
              <w:bidi/>
              <w:adjustRightInd w:val="0"/>
              <w:spacing w:after="200"/>
              <w:jc w:val="center"/>
              <w:textAlignment w:val="center"/>
              <w:rPr>
                <w:rFonts w:ascii="Hacen Liner Screen" w:hAnsi="Hacen Liner Screen" w:cs="Hacen Liner Screen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B16548">
              <w:rPr>
                <w:b w:val="0"/>
                <w:bCs w:val="0"/>
                <w:sz w:val="22"/>
                <w:szCs w:val="22"/>
                <w:rtl/>
                <w:lang w:bidi="ar-LB"/>
              </w:rPr>
              <w:t>حضور</w:t>
            </w:r>
            <w:r w:rsidRPr="00B16548">
              <w:rPr>
                <w:rFonts w:ascii="Hacen Liner Screen" w:hAnsi="Hacen Liner Screen" w:cs="Hacen Liner Screen"/>
                <w:color w:val="000000"/>
                <w:sz w:val="22"/>
                <w:szCs w:val="22"/>
                <w:lang w:val="en-GB"/>
              </w:rPr>
              <w:t xml:space="preserve"> </w:t>
            </w:r>
            <w:r w:rsidRPr="00B16548">
              <w:rPr>
                <w:b w:val="0"/>
                <w:bCs w:val="0"/>
                <w:sz w:val="22"/>
                <w:szCs w:val="22"/>
                <w:rtl/>
                <w:lang w:bidi="ar-LB"/>
              </w:rPr>
              <w:t>فقط</w:t>
            </w:r>
            <w:r w:rsidRPr="00B16548">
              <w:rPr>
                <w:b w:val="0"/>
                <w:bCs w:val="0"/>
                <w:sz w:val="22"/>
                <w:szCs w:val="22"/>
                <w:lang w:bidi="ar-LB"/>
              </w:rPr>
              <w:t xml:space="preserve">                   </w:t>
            </w:r>
            <w:r w:rsidRPr="00B16548">
              <w:rPr>
                <w:b w:val="0"/>
                <w:bCs w:val="0"/>
                <w:sz w:val="22"/>
                <w:szCs w:val="22"/>
                <w:rtl/>
                <w:lang w:bidi="ar-LB"/>
              </w:rPr>
              <w:t>القـــــاء</w:t>
            </w:r>
            <w:r w:rsidRPr="00B16548">
              <w:rPr>
                <w:b w:val="0"/>
                <w:bCs w:val="0"/>
                <w:sz w:val="22"/>
                <w:szCs w:val="22"/>
                <w:lang w:bidi="ar-LB"/>
              </w:rPr>
              <w:t xml:space="preserve"> </w:t>
            </w:r>
            <w:r w:rsidRPr="00B16548">
              <w:rPr>
                <w:b w:val="0"/>
                <w:bCs w:val="0"/>
                <w:sz w:val="22"/>
                <w:szCs w:val="22"/>
                <w:rtl/>
                <w:lang w:bidi="ar-LB"/>
              </w:rPr>
              <w:t>بحث</w:t>
            </w:r>
          </w:p>
        </w:tc>
        <w:tc>
          <w:tcPr>
            <w:tcW w:w="2067" w:type="dxa"/>
          </w:tcPr>
          <w:p w14:paraId="0D2072E6" w14:textId="64A7CBE4" w:rsidR="00B16548" w:rsidRPr="006C25B9" w:rsidRDefault="00B16548" w:rsidP="006C25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rtl/>
              </w:rPr>
            </w:pPr>
            <w:r w:rsidRPr="006C25B9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طريقة الحضور</w:t>
            </w:r>
          </w:p>
        </w:tc>
      </w:tr>
      <w:tr w:rsidR="00B16548" w:rsidRPr="006C25B9" w14:paraId="7DFC86E0" w14:textId="77777777" w:rsidTr="006C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5" w:type="dxa"/>
          </w:tcPr>
          <w:p w14:paraId="5B783F88" w14:textId="3F47969B" w:rsidR="00B16548" w:rsidRPr="006C25B9" w:rsidRDefault="00B16548" w:rsidP="006C25B9">
            <w:pPr>
              <w:jc w:val="center"/>
              <w:rPr>
                <w:rFonts w:ascii="Hacen Liner Screen" w:hAnsi="Hacen Liner Screen" w:cs="Hacen Liner Screen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B16548">
              <w:rPr>
                <w:b w:val="0"/>
                <w:bCs w:val="0"/>
                <w:sz w:val="22"/>
                <w:szCs w:val="22"/>
                <w:rtl/>
                <w:lang w:bidi="ar-LB"/>
              </w:rPr>
              <w:t>شفهــــــــي</w:t>
            </w:r>
            <w:r w:rsidRPr="00B16548">
              <w:rPr>
                <w:b w:val="0"/>
                <w:bCs w:val="0"/>
                <w:sz w:val="22"/>
                <w:szCs w:val="22"/>
                <w:lang w:bidi="ar-LB"/>
              </w:rPr>
              <w:t xml:space="preserve">                  </w:t>
            </w:r>
            <w:r w:rsidRPr="00B16548">
              <w:rPr>
                <w:b w:val="0"/>
                <w:bCs w:val="0"/>
                <w:sz w:val="22"/>
                <w:szCs w:val="22"/>
                <w:rtl/>
                <w:lang w:bidi="ar-LB"/>
              </w:rPr>
              <w:t>ملصق</w:t>
            </w:r>
            <w:r w:rsidRPr="00B16548">
              <w:rPr>
                <w:b w:val="0"/>
                <w:bCs w:val="0"/>
                <w:sz w:val="22"/>
                <w:szCs w:val="22"/>
                <w:lang w:bidi="ar-LB"/>
              </w:rPr>
              <w:t>/</w:t>
            </w:r>
            <w:r w:rsidRPr="00B16548">
              <w:rPr>
                <w:b w:val="0"/>
                <w:bCs w:val="0"/>
                <w:sz w:val="22"/>
                <w:szCs w:val="22"/>
                <w:rtl/>
                <w:lang w:bidi="ar-LB"/>
              </w:rPr>
              <w:t>بوستر</w:t>
            </w:r>
          </w:p>
        </w:tc>
        <w:tc>
          <w:tcPr>
            <w:tcW w:w="2067" w:type="dxa"/>
          </w:tcPr>
          <w:p w14:paraId="2F2A1F38" w14:textId="294AE4C8" w:rsidR="00B16548" w:rsidRPr="006C25B9" w:rsidRDefault="00B16548" w:rsidP="006C25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bidi="ar-LB"/>
              </w:rPr>
            </w:pPr>
            <w:r w:rsidRPr="006C25B9">
              <w:rPr>
                <w:rFonts w:hint="cs"/>
                <w:b/>
                <w:bCs/>
                <w:sz w:val="22"/>
                <w:szCs w:val="22"/>
                <w:rtl/>
                <w:lang w:bidi="ar-LB"/>
              </w:rPr>
              <w:t>طريقة العرض</w:t>
            </w:r>
          </w:p>
        </w:tc>
      </w:tr>
    </w:tbl>
    <w:p w14:paraId="6626E2F6" w14:textId="77777777" w:rsidR="00B16548" w:rsidRPr="00D4224B" w:rsidRDefault="00B16548" w:rsidP="00C10D1C">
      <w:pPr>
        <w:spacing w:line="276" w:lineRule="auto"/>
        <w:jc w:val="center"/>
        <w:rPr>
          <w:b/>
          <w:bCs/>
          <w:rtl/>
          <w:lang w:bidi="ar-LB"/>
        </w:rPr>
      </w:pPr>
    </w:p>
    <w:p w14:paraId="26D1491B" w14:textId="44B11222" w:rsidR="26D2EFAB" w:rsidRDefault="26D2EFAB" w:rsidP="006C25B9">
      <w:pPr>
        <w:jc w:val="center"/>
        <w:rPr>
          <w:b/>
          <w:bCs/>
          <w:sz w:val="32"/>
          <w:szCs w:val="32"/>
          <w:rtl/>
        </w:rPr>
      </w:pPr>
      <w:r w:rsidRPr="26D2EFAB">
        <w:rPr>
          <w:b/>
          <w:bCs/>
          <w:sz w:val="32"/>
          <w:szCs w:val="32"/>
          <w:rtl/>
        </w:rPr>
        <w:t>ملخص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C25B9" w14:paraId="7D2EB336" w14:textId="77777777" w:rsidTr="006C25B9">
        <w:trPr>
          <w:trHeight w:val="5282"/>
        </w:trPr>
        <w:tc>
          <w:tcPr>
            <w:tcW w:w="9350" w:type="dxa"/>
          </w:tcPr>
          <w:p w14:paraId="303F0850" w14:textId="7576B044" w:rsidR="006C25B9" w:rsidRDefault="006C25B9" w:rsidP="006C25B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581176A5" w14:textId="77777777" w:rsidR="006C25B9" w:rsidRPr="006C25B9" w:rsidRDefault="006C25B9" w:rsidP="006C25B9">
      <w:pPr>
        <w:rPr>
          <w:b/>
          <w:bCs/>
          <w:sz w:val="32"/>
          <w:szCs w:val="32"/>
        </w:rPr>
      </w:pPr>
    </w:p>
    <w:sectPr w:rsidR="006C25B9" w:rsidRPr="006C25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Next">
    <w:altName w:val="Times New Roman"/>
    <w:panose1 w:val="00000000000000000000"/>
    <w:charset w:val="00"/>
    <w:family w:val="roman"/>
    <w:notTrueType/>
    <w:pitch w:val="default"/>
  </w:font>
  <w:font w:name="Rockwell Nova">
    <w:altName w:val="Times New Roman"/>
    <w:panose1 w:val="00000000000000000000"/>
    <w:charset w:val="00"/>
    <w:family w:val="roman"/>
    <w:notTrueType/>
    <w:pitch w:val="default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cen Liner Screen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/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E8AEDC"/>
    <w:rsid w:val="00134CA1"/>
    <w:rsid w:val="001716D6"/>
    <w:rsid w:val="0021285D"/>
    <w:rsid w:val="00512E69"/>
    <w:rsid w:val="00556549"/>
    <w:rsid w:val="00564E11"/>
    <w:rsid w:val="00583426"/>
    <w:rsid w:val="00683F46"/>
    <w:rsid w:val="006C25B9"/>
    <w:rsid w:val="006C31D5"/>
    <w:rsid w:val="00AA3D98"/>
    <w:rsid w:val="00B16548"/>
    <w:rsid w:val="00C10D1C"/>
    <w:rsid w:val="00D224AF"/>
    <w:rsid w:val="00D4224B"/>
    <w:rsid w:val="00E00776"/>
    <w:rsid w:val="10E8AEDC"/>
    <w:rsid w:val="26D2E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60194"/>
  <w15:chartTrackingRefBased/>
  <w15:docId w15:val="{8D28205B-F96B-4919-A964-74523920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26D2EFAB"/>
    <w:pPr>
      <w:spacing w:after="240"/>
    </w:pPr>
    <w:rPr>
      <w:rFonts w:ascii="Trade Gothic Nex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26D2EFAB"/>
    <w:pPr>
      <w:keepNext/>
      <w:spacing w:before="480" w:after="80"/>
      <w:outlineLvl w:val="0"/>
    </w:pPr>
    <w:rPr>
      <w:rFonts w:ascii="Rockwell Nova"/>
      <w:color w:val="262626" w:themeColor="text1" w:themeTint="D9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26D2EFAB"/>
    <w:pPr>
      <w:keepNext/>
      <w:spacing w:before="240" w:after="80"/>
      <w:outlineLvl w:val="1"/>
    </w:pPr>
    <w:rPr>
      <w:rFonts w:ascii="Rockwell"/>
      <w:color w:val="262626" w:themeColor="text1" w:themeTint="D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26D2EFAB"/>
    <w:pPr>
      <w:keepNext/>
      <w:spacing w:before="240" w:after="80"/>
      <w:outlineLvl w:val="2"/>
    </w:pPr>
    <w:rPr>
      <w:rFonts w:ascii="Rockwell"/>
      <w:color w:val="262626" w:themeColor="text1" w:themeTint="D9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26D2EFAB"/>
    <w:pPr>
      <w:keepNext/>
      <w:spacing w:before="240" w:after="80"/>
      <w:outlineLvl w:val="3"/>
    </w:pPr>
    <w:rPr>
      <w:rFonts w:ascii="Rockwell"/>
      <w:color w:val="262626" w:themeColor="text1" w:themeTint="D9"/>
      <w:sz w:val="29"/>
      <w:szCs w:val="2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26D2EFAB"/>
    <w:pPr>
      <w:keepNext/>
      <w:spacing w:before="240" w:after="80"/>
      <w:outlineLvl w:val="4"/>
    </w:pPr>
    <w:rPr>
      <w:rFonts w:ascii="Rockwell"/>
      <w:color w:val="262626" w:themeColor="text1" w:themeTint="D9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26D2EFAB"/>
    <w:pPr>
      <w:keepNext/>
      <w:spacing w:before="240" w:after="80"/>
      <w:outlineLvl w:val="5"/>
    </w:pPr>
    <w:rPr>
      <w:rFonts w:ascii="Rockwell"/>
      <w:color w:val="262626" w:themeColor="text1" w:themeTint="D9"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26D2EFAB"/>
    <w:pPr>
      <w:keepNext/>
      <w:spacing w:before="240" w:after="80"/>
      <w:outlineLvl w:val="6"/>
    </w:pPr>
    <w:rPr>
      <w:rFonts w:ascii="Rockwell"/>
      <w:color w:val="262626" w:themeColor="text1" w:themeTint="D9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26D2EFAB"/>
    <w:pPr>
      <w:keepNext/>
      <w:spacing w:before="240" w:after="80"/>
      <w:outlineLvl w:val="7"/>
    </w:pPr>
    <w:rPr>
      <w:rFonts w:ascii="Rockwell"/>
      <w:color w:val="262626" w:themeColor="text1" w:themeTint="D9"/>
      <w:sz w:val="25"/>
      <w:szCs w:val="25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26D2EFAB"/>
    <w:pPr>
      <w:keepNext/>
      <w:spacing w:before="240" w:after="80"/>
      <w:outlineLvl w:val="8"/>
    </w:pPr>
    <w:rPr>
      <w:rFonts w:ascii="Rockwell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26D2EFAB"/>
    <w:pPr>
      <w:spacing w:after="160"/>
      <w:jc w:val="center"/>
    </w:pPr>
    <w:rPr>
      <w:rFonts w:ascii="Rockwell Nova"/>
      <w:b/>
      <w:bCs/>
      <w:color w:val="548235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26D2EFAB"/>
    <w:pPr>
      <w:spacing w:after="480"/>
      <w:jc w:val="center"/>
    </w:pPr>
    <w:rPr>
      <w:b/>
      <w:bCs/>
      <w:color w:val="262626" w:themeColor="text1" w:themeTint="D9"/>
      <w:sz w:val="48"/>
      <w:szCs w:val="48"/>
    </w:rPr>
  </w:style>
  <w:style w:type="paragraph" w:styleId="Quote">
    <w:name w:val="Quote"/>
    <w:basedOn w:val="Normal"/>
    <w:next w:val="Normal"/>
    <w:link w:val="QuoteChar"/>
    <w:uiPriority w:val="29"/>
    <w:qFormat/>
    <w:rsid w:val="26D2EFA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26D2EFAB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26D2EFAB"/>
    <w:pPr>
      <w:ind w:hanging="36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26D2EFAB"/>
    <w:rPr>
      <w:rFonts w:ascii="Rockwell Nova"/>
      <w:b w:val="0"/>
      <w:bCs w:val="0"/>
      <w:i w:val="0"/>
      <w:iCs w:val="0"/>
      <w:color w:val="262626" w:themeColor="text1" w:themeTint="D9"/>
      <w:sz w:val="42"/>
      <w:szCs w:val="42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rsid w:val="26D2EFAB"/>
    <w:rPr>
      <w:rFonts w:ascii="Rockwell"/>
      <w:b w:val="0"/>
      <w:bCs w:val="0"/>
      <w:i w:val="0"/>
      <w:iCs w:val="0"/>
      <w:color w:val="262626" w:themeColor="text1" w:themeTint="D9"/>
      <w:sz w:val="32"/>
      <w:szCs w:val="32"/>
      <w:u w:val="none"/>
    </w:rPr>
  </w:style>
  <w:style w:type="character" w:customStyle="1" w:styleId="Heading3Char">
    <w:name w:val="Heading 3 Char"/>
    <w:basedOn w:val="DefaultParagraphFont"/>
    <w:link w:val="Heading3"/>
    <w:uiPriority w:val="9"/>
    <w:rsid w:val="26D2EFAB"/>
    <w:rPr>
      <w:rFonts w:ascii="Rockwell"/>
      <w:b w:val="0"/>
      <w:bCs w:val="0"/>
      <w:i w:val="0"/>
      <w:iCs w:val="0"/>
      <w:color w:val="262626" w:themeColor="text1" w:themeTint="D9"/>
      <w:sz w:val="30"/>
      <w:szCs w:val="30"/>
      <w:u w:val="none"/>
    </w:rPr>
  </w:style>
  <w:style w:type="character" w:customStyle="1" w:styleId="Heading4Char">
    <w:name w:val="Heading 4 Char"/>
    <w:basedOn w:val="DefaultParagraphFont"/>
    <w:link w:val="Heading4"/>
    <w:uiPriority w:val="9"/>
    <w:rsid w:val="26D2EFAB"/>
    <w:rPr>
      <w:rFonts w:ascii="Rockwell"/>
      <w:b w:val="0"/>
      <w:bCs w:val="0"/>
      <w:i w:val="0"/>
      <w:iCs w:val="0"/>
      <w:color w:val="262626" w:themeColor="text1" w:themeTint="D9"/>
      <w:sz w:val="29"/>
      <w:szCs w:val="29"/>
      <w:u w:val="none"/>
    </w:rPr>
  </w:style>
  <w:style w:type="character" w:customStyle="1" w:styleId="Heading5Char">
    <w:name w:val="Heading 5 Char"/>
    <w:basedOn w:val="DefaultParagraphFont"/>
    <w:link w:val="Heading5"/>
    <w:uiPriority w:val="9"/>
    <w:rsid w:val="26D2EFAB"/>
    <w:rPr>
      <w:rFonts w:ascii="Rockwell"/>
      <w:b w:val="0"/>
      <w:bCs w:val="0"/>
      <w:i w:val="0"/>
      <w:iCs w:val="0"/>
      <w:color w:val="262626" w:themeColor="text1" w:themeTint="D9"/>
      <w:sz w:val="28"/>
      <w:szCs w:val="28"/>
      <w:u w:val="none"/>
    </w:rPr>
  </w:style>
  <w:style w:type="character" w:customStyle="1" w:styleId="Heading6Char">
    <w:name w:val="Heading 6 Char"/>
    <w:basedOn w:val="DefaultParagraphFont"/>
    <w:link w:val="Heading6"/>
    <w:uiPriority w:val="9"/>
    <w:rsid w:val="26D2EFAB"/>
    <w:rPr>
      <w:rFonts w:ascii="Rockwell"/>
      <w:b w:val="0"/>
      <w:bCs w:val="0"/>
      <w:i w:val="0"/>
      <w:iCs w:val="0"/>
      <w:color w:val="262626" w:themeColor="text1" w:themeTint="D9"/>
      <w:sz w:val="27"/>
      <w:szCs w:val="27"/>
      <w:u w:val="none"/>
    </w:rPr>
  </w:style>
  <w:style w:type="character" w:customStyle="1" w:styleId="Heading7Char">
    <w:name w:val="Heading 7 Char"/>
    <w:basedOn w:val="DefaultParagraphFont"/>
    <w:link w:val="Heading7"/>
    <w:uiPriority w:val="9"/>
    <w:rsid w:val="26D2EFAB"/>
    <w:rPr>
      <w:rFonts w:ascii="Rockwell"/>
      <w:b w:val="0"/>
      <w:bCs w:val="0"/>
      <w:i w:val="0"/>
      <w:iCs w:val="0"/>
      <w:color w:val="262626" w:themeColor="text1" w:themeTint="D9"/>
      <w:sz w:val="26"/>
      <w:szCs w:val="26"/>
      <w:u w:val="none"/>
    </w:rPr>
  </w:style>
  <w:style w:type="character" w:customStyle="1" w:styleId="Heading8Char">
    <w:name w:val="Heading 8 Char"/>
    <w:basedOn w:val="DefaultParagraphFont"/>
    <w:link w:val="Heading8"/>
    <w:uiPriority w:val="9"/>
    <w:rsid w:val="26D2EFAB"/>
    <w:rPr>
      <w:rFonts w:ascii="Rockwell"/>
      <w:b w:val="0"/>
      <w:bCs w:val="0"/>
      <w:i w:val="0"/>
      <w:iCs w:val="0"/>
      <w:color w:val="262626" w:themeColor="text1" w:themeTint="D9"/>
      <w:sz w:val="25"/>
      <w:szCs w:val="25"/>
      <w:u w:val="none"/>
    </w:rPr>
  </w:style>
  <w:style w:type="character" w:customStyle="1" w:styleId="Heading9Char">
    <w:name w:val="Heading 9 Char"/>
    <w:basedOn w:val="DefaultParagraphFont"/>
    <w:link w:val="Heading9"/>
    <w:uiPriority w:val="9"/>
    <w:rsid w:val="26D2EFAB"/>
    <w:rPr>
      <w:rFonts w:ascii="Rockwell"/>
      <w:b w:val="0"/>
      <w:bCs w:val="0"/>
      <w:i w:val="0"/>
      <w:iCs w:val="0"/>
      <w:color w:val="262626" w:themeColor="text1" w:themeTint="D9"/>
      <w:sz w:val="24"/>
      <w:szCs w:val="24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26D2EFAB"/>
    <w:rPr>
      <w:rFonts w:ascii="Rockwell Nova"/>
      <w:b/>
      <w:bCs/>
      <w:i w:val="0"/>
      <w:iCs w:val="0"/>
      <w:color w:val="548235"/>
      <w:sz w:val="76"/>
      <w:szCs w:val="76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26D2EFAB"/>
    <w:rPr>
      <w:rFonts w:ascii="Trade Gothic Next"/>
      <w:b/>
      <w:bCs/>
      <w:i w:val="0"/>
      <w:iCs w:val="0"/>
      <w:color w:val="262626" w:themeColor="text1" w:themeTint="D9"/>
      <w:sz w:val="48"/>
      <w:szCs w:val="48"/>
      <w:u w:val="none"/>
    </w:rPr>
  </w:style>
  <w:style w:type="character" w:customStyle="1" w:styleId="QuoteChar">
    <w:name w:val="Quote Char"/>
    <w:basedOn w:val="DefaultParagraphFont"/>
    <w:link w:val="Quote"/>
    <w:uiPriority w:val="29"/>
    <w:rsid w:val="26D2EFAB"/>
    <w:rPr>
      <w:rFonts w:ascii="Trade Gothic Next"/>
      <w:b w:val="0"/>
      <w:bCs w:val="0"/>
      <w:i/>
      <w:iCs/>
      <w:color w:val="404040" w:themeColor="text1" w:themeTint="BF"/>
      <w:sz w:val="24"/>
      <w:szCs w:val="24"/>
      <w:u w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26D2EFAB"/>
    <w:rPr>
      <w:rFonts w:ascii="Trade Gothic Next"/>
      <w:b w:val="0"/>
      <w:bCs w:val="0"/>
      <w:i/>
      <w:iCs/>
      <w:color w:val="4472C4" w:themeColor="accent1"/>
      <w:sz w:val="24"/>
      <w:szCs w:val="24"/>
      <w:u w:val="none"/>
    </w:rPr>
  </w:style>
  <w:style w:type="paragraph" w:styleId="TOC1">
    <w:name w:val="toc 1"/>
    <w:basedOn w:val="Normal"/>
    <w:next w:val="Normal"/>
    <w:uiPriority w:val="39"/>
    <w:unhideWhenUsed/>
    <w:rsid w:val="26D2EFAB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26D2EFAB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26D2EFAB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26D2EFAB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26D2EFAB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26D2EFAB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26D2EFAB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26D2EFAB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26D2EFAB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26D2EFA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26D2EFAB"/>
    <w:rPr>
      <w:rFonts w:ascii="Trade Gothic Next"/>
      <w:b w:val="0"/>
      <w:bCs w:val="0"/>
      <w:i w:val="0"/>
      <w:iCs w:val="0"/>
      <w:color w:val="auto"/>
      <w:sz w:val="20"/>
      <w:szCs w:val="20"/>
      <w:u w:val="none"/>
    </w:rPr>
  </w:style>
  <w:style w:type="paragraph" w:styleId="Footer">
    <w:name w:val="footer"/>
    <w:basedOn w:val="Normal"/>
    <w:link w:val="FooterChar"/>
    <w:uiPriority w:val="99"/>
    <w:unhideWhenUsed/>
    <w:rsid w:val="26D2EFA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26D2EFAB"/>
    <w:rPr>
      <w:rFonts w:ascii="Trade Gothic Next"/>
      <w:b w:val="0"/>
      <w:bCs w:val="0"/>
      <w:i w:val="0"/>
      <w:iCs w:val="0"/>
      <w:color w:val="auto"/>
      <w:sz w:val="24"/>
      <w:szCs w:val="24"/>
      <w:u w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26D2EFA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26D2EFAB"/>
    <w:rPr>
      <w:rFonts w:ascii="Trade Gothic Next"/>
      <w:b w:val="0"/>
      <w:bCs w:val="0"/>
      <w:i w:val="0"/>
      <w:iCs w:val="0"/>
      <w:color w:val="auto"/>
      <w:sz w:val="20"/>
      <w:szCs w:val="20"/>
      <w:u w:val="none"/>
    </w:rPr>
  </w:style>
  <w:style w:type="paragraph" w:styleId="Header">
    <w:name w:val="header"/>
    <w:basedOn w:val="Normal"/>
    <w:link w:val="HeaderChar"/>
    <w:uiPriority w:val="99"/>
    <w:unhideWhenUsed/>
    <w:rsid w:val="26D2EFA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26D2EFAB"/>
    <w:rPr>
      <w:rFonts w:ascii="Trade Gothic Next"/>
      <w:b w:val="0"/>
      <w:bCs w:val="0"/>
      <w:i w:val="0"/>
      <w:iCs w:val="0"/>
      <w:color w:val="auto"/>
      <w:sz w:val="24"/>
      <w:szCs w:val="24"/>
      <w:u w:val="non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16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6">
    <w:name w:val="Grid Table 1 Light Accent 6"/>
    <w:basedOn w:val="TableNormal"/>
    <w:uiPriority w:val="46"/>
    <w:rsid w:val="006C2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6C2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45b8c1383e4a4ba7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 makkouk</dc:creator>
  <cp:keywords/>
  <dc:description/>
  <cp:lastModifiedBy>Melford_Pc2</cp:lastModifiedBy>
  <cp:revision>6</cp:revision>
  <dcterms:created xsi:type="dcterms:W3CDTF">2023-02-28T02:55:00Z</dcterms:created>
  <dcterms:modified xsi:type="dcterms:W3CDTF">2023-03-01T09:15:00Z</dcterms:modified>
</cp:coreProperties>
</file>